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bCs/>
          <w:color w:val="060606"/>
          <w:sz w:val="40"/>
          <w:szCs w:val="40"/>
          <w:shd w:val="clear" w:color="auto" w:fill="FFFFFF"/>
        </w:rPr>
      </w:pPr>
      <w:r>
        <w:rPr>
          <w:rFonts w:hint="eastAsia" w:ascii="微软雅黑" w:hAnsi="微软雅黑" w:eastAsia="微软雅黑"/>
          <w:b/>
          <w:bCs/>
          <w:color w:val="060606"/>
          <w:sz w:val="40"/>
          <w:szCs w:val="40"/>
          <w:shd w:val="clear" w:color="auto" w:fill="FFFFFF"/>
        </w:rPr>
        <w:t>武威市2020年“春风行动”和就业援助月暨东西部扶贫劳务协作网络招聘用工信息</w:t>
      </w:r>
    </w:p>
    <w:p>
      <w:pPr>
        <w:jc w:val="center"/>
        <w:rPr>
          <w:rFonts w:hint="eastAsia" w:ascii="微软雅黑" w:hAnsi="微软雅黑" w:eastAsia="微软雅黑"/>
          <w:b/>
          <w:bCs/>
          <w:color w:val="060606"/>
          <w:sz w:val="40"/>
          <w:szCs w:val="40"/>
          <w:shd w:val="clear" w:color="auto" w:fill="FFFFFF"/>
        </w:rPr>
      </w:pPr>
      <w:r>
        <w:rPr>
          <w:rFonts w:hint="eastAsia" w:ascii="微软雅黑" w:hAnsi="微软雅黑" w:eastAsia="微软雅黑"/>
          <w:b/>
          <w:bCs/>
          <w:color w:val="060606"/>
          <w:sz w:val="40"/>
          <w:szCs w:val="40"/>
          <w:shd w:val="clear" w:color="auto" w:fill="FFFFFF"/>
        </w:rPr>
        <w:t>(第</w:t>
      </w:r>
      <w:r>
        <w:rPr>
          <w:rFonts w:hint="eastAsia" w:ascii="微软雅黑" w:hAnsi="微软雅黑" w:eastAsia="微软雅黑"/>
          <w:b/>
          <w:bCs/>
          <w:color w:val="060606"/>
          <w:sz w:val="40"/>
          <w:szCs w:val="40"/>
          <w:shd w:val="clear" w:color="auto" w:fill="FFFFFF"/>
          <w:lang w:eastAsia="zh-CN"/>
        </w:rPr>
        <w:t>四</w:t>
      </w:r>
      <w:r>
        <w:rPr>
          <w:rFonts w:hint="eastAsia" w:ascii="微软雅黑" w:hAnsi="微软雅黑" w:eastAsia="微软雅黑"/>
          <w:b/>
          <w:bCs/>
          <w:color w:val="060606"/>
          <w:sz w:val="40"/>
          <w:szCs w:val="40"/>
          <w:shd w:val="clear" w:color="auto" w:fill="FFFFFF"/>
          <w:lang w:val="en-US" w:eastAsia="zh-CN"/>
        </w:rPr>
        <w:t>十二</w:t>
      </w:r>
      <w:bookmarkStart w:id="0" w:name="_GoBack"/>
      <w:bookmarkEnd w:id="0"/>
      <w:r>
        <w:rPr>
          <w:rFonts w:hint="eastAsia" w:ascii="微软雅黑" w:hAnsi="微软雅黑" w:eastAsia="微软雅黑"/>
          <w:b/>
          <w:bCs/>
          <w:color w:val="060606"/>
          <w:sz w:val="40"/>
          <w:szCs w:val="40"/>
          <w:shd w:val="clear" w:color="auto" w:fill="FFFFFF"/>
        </w:rPr>
        <w:t>期)</w:t>
      </w:r>
    </w:p>
    <w:p>
      <w:pPr>
        <w:snapToGrid w:val="0"/>
        <w:contextualSpacing/>
        <w:jc w:val="center"/>
        <w:rPr>
          <w:rStyle w:val="4"/>
          <w:rFonts w:hint="eastAsia" w:ascii="新宋体" w:hAnsi="新宋体" w:eastAsia="新宋体" w:cs="hakuyoxingshu7000"/>
          <w:b/>
          <w:i w:val="0"/>
          <w:iCs w:val="0"/>
          <w:sz w:val="44"/>
          <w:szCs w:val="44"/>
        </w:rPr>
      </w:pPr>
    </w:p>
    <w:p>
      <w:pPr>
        <w:snapToGrid w:val="0"/>
        <w:contextualSpacing/>
        <w:jc w:val="center"/>
        <w:rPr>
          <w:rStyle w:val="4"/>
          <w:rFonts w:hint="eastAsia" w:ascii="新宋体" w:hAnsi="新宋体" w:eastAsia="新宋体" w:cs="hakuyoxingshu7000"/>
          <w:b/>
          <w:i w:val="0"/>
          <w:iCs w:val="0"/>
          <w:sz w:val="44"/>
          <w:szCs w:val="44"/>
        </w:rPr>
      </w:pPr>
      <w:r>
        <w:rPr>
          <w:rStyle w:val="4"/>
          <w:rFonts w:hint="eastAsia" w:ascii="新宋体" w:hAnsi="新宋体" w:eastAsia="新宋体" w:cs="hakuyoxingshu7000"/>
          <w:b/>
          <w:i w:val="0"/>
          <w:iCs w:val="0"/>
          <w:sz w:val="44"/>
          <w:szCs w:val="44"/>
        </w:rPr>
        <w:t>新疆大华龙实业有限公司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1、建筑工程师：2名，30-45岁，建筑学或工民建专业，大学本科以上学历，具有相关技术职称，从事八年以上设计、施工管理工作经验，从事过大型项目管理经验并熟练使用办公及绘图软件，月薪10000-15000元；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2、文秘：1名，26-40岁，本科及以上学历，有相关上市公司运作业务工作经验，月薪10000-15000元；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3、财务经理：1名，30-45岁，本科及以上学历，会计专业，月薪6000-10000元；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4、营销推广专员：3名，营销、计算机相关专业，有文案策划、广告策划等同工作经验，月薪5000-15000元；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5、企业内部培训师：1名，大专及以上学历，有人力资源师证且做过培训讲师工作经验，有学习过中国优秀传统文化经历者优先，月薪5000-8000元。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吴女士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2729585、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0994-</w:t>
      </w:r>
      <w:r>
        <w:rPr>
          <w:rFonts w:hint="eastAsia" w:ascii="仿宋_GB2312" w:hAnsi="仿宋_GB2312" w:eastAsia="仿宋_GB2312" w:cs="仿宋_GB2312"/>
          <w:sz w:val="32"/>
          <w:szCs w:val="32"/>
        </w:rPr>
        <w:t>2727007、18009941380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昌吉市长宁南路69号沣美大厦南门22楼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新宋体" w:hAnsi="新宋体" w:eastAsia="新宋体" w:cs="hakuyoxingshu7000"/>
          <w:b/>
          <w:i w:val="0"/>
          <w:iCs w:val="0"/>
          <w:sz w:val="44"/>
          <w:szCs w:val="44"/>
        </w:rPr>
        <w:t>昌吉市清源水务有限责任公司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1、总工程师：1名，50岁以下，本科及以上学历，供排水相关专业，给排水高级职称，有供排水运营管理经验者优先，年薪12-16万元；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2、副总经理：1名，45岁以下，本科及以上学历，市政、给排水、工程管理等相关专业，具有二级建造师及中级及以上职称，熟悉市政建设管理及企业日常经营管理，年薪12-16万元；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3、工程项目经理：2名，50岁以下，本科以上学历，市政、建筑等工程相关专业，具有二级建造师中级及以上职称，5年以上工作经历，2年项目经理工作经验，年薪10-15万元；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4、业务经理：1名，45岁以下，本科以上学历，具有一定的市场营销策略，3年以上营销经验，年薪10-15万元；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5、战略企划部部长：1名，50岁以下，本科及以上学历，企业管理、工商、财务金融类管理相关专业，3年以上相关管理岗位工作经验，月薪6800元；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6、审计部部长：1名，45岁以下，本科以上学历，财务、审计、金融、工商管理等相关专业，中级以上职称，3年以上相关工作经验，月薪6800元；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7、党群部部长：1名，中共党员，45岁以下，本科及以上学历，有党建相关管理工作经验，月薪6800元。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箱：</w:t>
      </w:r>
      <w:r>
        <w:rPr>
          <w:rFonts w:hint="eastAsia" w:ascii="仿宋_GB2312" w:hAnsi="仿宋_GB2312" w:eastAsia="仿宋_GB2312" w:cs="仿宋_GB2312"/>
          <w:sz w:val="32"/>
          <w:szCs w:val="32"/>
        </w:rPr>
        <w:t>1498095486@qq.com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15299980323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3" w:firstLineChars="200"/>
        <w:jc w:val="center"/>
        <w:textAlignment w:val="auto"/>
        <w:rPr>
          <w:rStyle w:val="4"/>
          <w:rFonts w:hint="eastAsia" w:ascii="新宋体" w:hAnsi="新宋体" w:eastAsia="新宋体" w:cs="hakuyoxingshu7000"/>
          <w:b/>
          <w:i w:val="0"/>
          <w:iCs w:val="0"/>
          <w:sz w:val="44"/>
          <w:szCs w:val="44"/>
        </w:rPr>
      </w:pPr>
      <w:r>
        <w:rPr>
          <w:rStyle w:val="4"/>
          <w:rFonts w:hint="eastAsia" w:ascii="新宋体" w:hAnsi="新宋体" w:eastAsia="新宋体" w:cs="hakuyoxingshu7000"/>
          <w:b/>
          <w:i w:val="0"/>
          <w:iCs w:val="0"/>
          <w:sz w:val="44"/>
          <w:szCs w:val="44"/>
        </w:rPr>
        <w:t>昌吉大拇指家政公司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１、办公室主任：1名，25-55岁，本科学历，熟练办公软件，月薪3500-5000元；2、护士:20名，25-40岁，大专学历，有相关工作经验者优先，月薪3000-5000元；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3、保洁：5名，25-55岁，有相关工作经验者优先，月薪3500-5000元；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4、育婴师： 50名， 25-50岁，公司免费培训，月薪5000-7000元；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5、月嫂:20名 ，55岁以内，公司免费培训，月薪6000-10000元；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6、催乳师:10名，50岁以内，月薪3500-5000元；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7、产后修复师：2名，18-35岁，月薪2000-5000元。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顾女士18149819071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昌吉市屯河北路新天地商务港9楼904室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83" w:firstLineChars="200"/>
        <w:jc w:val="center"/>
        <w:textAlignment w:val="auto"/>
        <w:rPr>
          <w:rStyle w:val="4"/>
          <w:rFonts w:hint="eastAsia" w:ascii="新宋体" w:hAnsi="新宋体" w:eastAsia="新宋体" w:cs="hakuyoxingshu7000"/>
          <w:b/>
          <w:i w:val="0"/>
          <w:iCs w:val="0"/>
          <w:sz w:val="44"/>
          <w:szCs w:val="44"/>
        </w:rPr>
      </w:pPr>
      <w:r>
        <w:rPr>
          <w:rStyle w:val="4"/>
          <w:rFonts w:hint="eastAsia" w:ascii="新宋体" w:hAnsi="新宋体" w:eastAsia="新宋体" w:cs="hakuyoxingshu7000"/>
          <w:b/>
          <w:i w:val="0"/>
          <w:iCs w:val="0"/>
          <w:sz w:val="44"/>
          <w:szCs w:val="44"/>
        </w:rPr>
        <w:t>中粮（昌吉）粮油工业有限公司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1、物流员：1名，35岁以下，大专及以上学历，物流管理专业，有物流运输工作经验。月薪3500-4000元；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2、业务内勤：1名，35岁以下，本科学历，具有较强的沟通能力，熟悉掌握办公软件的运用，月薪3000-4000元；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3、叉车、铲车司机：3名，35岁以下，高中及以上学历，有工作经验，可接受倒班，持有叉车证或B2驾驶证，月薪4000-4500元；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4、安全员：1名，35岁以下，大专以上学历，2年以上工作经验，有工作经验、持注册安全工程师证优先，月薪3500-4500元；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5、操作工：5名，40岁以下，中专及以上学历，有工作经验，可接受倒班，月薪3800-4500元；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6、绿化工：1名，45岁以下，负责厂区绿化工作，月薪2500-3000元（劳务派遣）；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7、财务出纳：1名，35岁以下，本科及以上学历，财务、会计专业，具有2年以上财务工作经验，有工作经验者优先，月薪3500-4000元；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8、财务会计：2名，35岁以下，财务、会计专业本科及以上学历，具有2年以上财务工作经验，持有会计职称者优先，月薪4000-4500元；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9、人事专员：1名，35岁以下，本科及以上学历，持有二级人力资源管理师证，具有2年以上工作经验，月薪3500-4000元；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10、安保部警卫：1名，40岁以下，中专以上学历，持有保安证者优先，月薪3500-4000元。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赵女士  18509940155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邮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箱：</w:t>
      </w:r>
      <w:r>
        <w:rPr>
          <w:rFonts w:hint="eastAsia" w:ascii="仿宋_GB2312" w:hAnsi="仿宋_GB2312" w:eastAsia="仿宋_GB2312" w:cs="仿宋_GB2312"/>
          <w:sz w:val="32"/>
          <w:szCs w:val="32"/>
        </w:rPr>
        <w:t>544295461@qq.com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工作地址：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昌吉市三工镇火车现代物流园(亚中乘坐27路、29路车）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003F00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6040F"/>
    <w:rsid w:val="0A61695B"/>
    <w:rsid w:val="29E6040F"/>
    <w:rsid w:val="31336D44"/>
    <w:rsid w:val="63931F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2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2020-03-13T07:52:00Z</dcterms:created>
  <dc:creator>leovo</dc:creator>
  <cp:lastModifiedBy>韩建魁</cp:lastModifiedBy>
  <dcterms:modified xsi:type="dcterms:W3CDTF">2020-03-30T02:38:57Z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